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1B" w:rsidRPr="008E4877" w:rsidRDefault="00D00D1B" w:rsidP="00D00D1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E4877">
        <w:rPr>
          <w:rFonts w:ascii="Times New Roman" w:hAnsi="Times New Roman" w:cs="Times New Roman"/>
          <w:b/>
          <w:sz w:val="28"/>
          <w:szCs w:val="28"/>
        </w:rPr>
        <w:t>ОЗО. Теоретические основы организации обучения в разных возрастных группах.</w:t>
      </w:r>
    </w:p>
    <w:p w:rsidR="00D00D1B" w:rsidRPr="008E4877" w:rsidRDefault="00D00D1B" w:rsidP="00D00D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4877">
        <w:rPr>
          <w:rFonts w:ascii="Times New Roman" w:hAnsi="Times New Roman" w:cs="Times New Roman"/>
          <w:sz w:val="28"/>
          <w:szCs w:val="28"/>
        </w:rPr>
        <w:t xml:space="preserve">Используя диагностические методики для определения </w:t>
      </w:r>
      <w:proofErr w:type="spellStart"/>
      <w:r w:rsidRPr="008E4877">
        <w:rPr>
          <w:rFonts w:ascii="Times New Roman" w:hAnsi="Times New Roman" w:cs="Times New Roman"/>
          <w:sz w:val="28"/>
          <w:szCs w:val="28"/>
        </w:rPr>
        <w:t>имндивидуально</w:t>
      </w:r>
      <w:proofErr w:type="spellEnd"/>
      <w:r w:rsidRPr="008E4877">
        <w:rPr>
          <w:rFonts w:ascii="Times New Roman" w:hAnsi="Times New Roman" w:cs="Times New Roman"/>
          <w:sz w:val="28"/>
          <w:szCs w:val="28"/>
        </w:rPr>
        <w:t>-типологических особенностей, составить психолого-педагогическую характеристику на ребенка (не обязательно на дошкольника) по плану:</w:t>
      </w:r>
    </w:p>
    <w:p w:rsidR="00D00D1B" w:rsidRPr="008E4877" w:rsidRDefault="00D00D1B" w:rsidP="00D00D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48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4877">
        <w:rPr>
          <w:rFonts w:ascii="Times New Roman" w:hAnsi="Times New Roman" w:cs="Times New Roman"/>
          <w:sz w:val="28"/>
          <w:szCs w:val="28"/>
        </w:rPr>
        <w:t>Социализация</w:t>
      </w:r>
      <w:proofErr w:type="gramStart"/>
      <w:r w:rsidRPr="008E4877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8E4877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8E4877">
        <w:rPr>
          <w:rFonts w:ascii="Times New Roman" w:hAnsi="Times New Roman" w:cs="Times New Roman"/>
          <w:sz w:val="28"/>
          <w:szCs w:val="28"/>
        </w:rPr>
        <w:t>, год рождения, какое образовательное учреждение посещает, папа, мама(ФИО, место работы), состав и материальное положение семьи.</w:t>
      </w:r>
    </w:p>
    <w:p w:rsidR="00D00D1B" w:rsidRPr="008E4877" w:rsidRDefault="00D00D1B" w:rsidP="00D00D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4877">
        <w:rPr>
          <w:rFonts w:ascii="Times New Roman" w:hAnsi="Times New Roman" w:cs="Times New Roman"/>
          <w:sz w:val="28"/>
          <w:szCs w:val="28"/>
        </w:rPr>
        <w:t>2. Психологические особенности:</w:t>
      </w:r>
    </w:p>
    <w:p w:rsidR="00D00D1B" w:rsidRPr="008E4877" w:rsidRDefault="00D00D1B" w:rsidP="00D00D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4877">
        <w:rPr>
          <w:rFonts w:ascii="Times New Roman" w:hAnsi="Times New Roman" w:cs="Times New Roman"/>
          <w:sz w:val="28"/>
          <w:szCs w:val="28"/>
        </w:rPr>
        <w:t>- особенности мотивационно-</w:t>
      </w:r>
      <w:proofErr w:type="spellStart"/>
      <w:r w:rsidRPr="008E4877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8E4877">
        <w:rPr>
          <w:rFonts w:ascii="Times New Roman" w:hAnsi="Times New Roman" w:cs="Times New Roman"/>
          <w:sz w:val="28"/>
          <w:szCs w:val="28"/>
        </w:rPr>
        <w:t xml:space="preserve"> сферы</w:t>
      </w:r>
    </w:p>
    <w:p w:rsidR="00D00D1B" w:rsidRPr="008E4877" w:rsidRDefault="00D00D1B" w:rsidP="00D00D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4877">
        <w:rPr>
          <w:rFonts w:ascii="Times New Roman" w:hAnsi="Times New Roman" w:cs="Times New Roman"/>
          <w:sz w:val="28"/>
          <w:szCs w:val="28"/>
        </w:rPr>
        <w:t>- особенности ППП: память, внимание, воображение, восприятие, мышление, речь</w:t>
      </w:r>
    </w:p>
    <w:p w:rsidR="00D00D1B" w:rsidRPr="008E4877" w:rsidRDefault="00D00D1B" w:rsidP="00D00D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4877">
        <w:rPr>
          <w:rFonts w:ascii="Times New Roman" w:hAnsi="Times New Roman" w:cs="Times New Roman"/>
          <w:sz w:val="28"/>
          <w:szCs w:val="28"/>
        </w:rPr>
        <w:t>- особенности эмоционально-волевой сферы</w:t>
      </w:r>
    </w:p>
    <w:p w:rsidR="00D00D1B" w:rsidRPr="008E4877" w:rsidRDefault="00D00D1B" w:rsidP="00D00D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4877">
        <w:rPr>
          <w:rFonts w:ascii="Times New Roman" w:hAnsi="Times New Roman" w:cs="Times New Roman"/>
          <w:sz w:val="28"/>
          <w:szCs w:val="28"/>
        </w:rPr>
        <w:t xml:space="preserve">3. Педагогический аспект: культура общения и культура поведения ребенка дома и в образовательном учреждении. </w:t>
      </w:r>
    </w:p>
    <w:p w:rsidR="00D00D1B" w:rsidRPr="008E4877" w:rsidRDefault="00D00D1B" w:rsidP="00D00D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4877">
        <w:rPr>
          <w:rFonts w:ascii="Times New Roman" w:hAnsi="Times New Roman" w:cs="Times New Roman"/>
          <w:sz w:val="28"/>
          <w:szCs w:val="28"/>
        </w:rPr>
        <w:t>4. Особенности физического состояния</w:t>
      </w:r>
    </w:p>
    <w:p w:rsidR="00D00D1B" w:rsidRDefault="00D00D1B" w:rsidP="00D00D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4877">
        <w:rPr>
          <w:rFonts w:ascii="Times New Roman" w:hAnsi="Times New Roman" w:cs="Times New Roman"/>
          <w:sz w:val="28"/>
          <w:szCs w:val="28"/>
        </w:rPr>
        <w:t>5. Рекомендации по дальнейшей работе с ребенком.</w:t>
      </w:r>
    </w:p>
    <w:p w:rsidR="00AB7BBA" w:rsidRDefault="00AB7BBA">
      <w:bookmarkStart w:id="0" w:name="_GoBack"/>
      <w:bookmarkEnd w:id="0"/>
    </w:p>
    <w:sectPr w:rsidR="00AB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4"/>
    <w:rsid w:val="00537734"/>
    <w:rsid w:val="00AB7BBA"/>
    <w:rsid w:val="00D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2020-03-27T04:36:00Z</dcterms:created>
  <dcterms:modified xsi:type="dcterms:W3CDTF">2020-03-27T04:36:00Z</dcterms:modified>
</cp:coreProperties>
</file>